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6FE" w14:textId="25EE3B9B" w:rsidR="00B50129" w:rsidRDefault="00B50129" w:rsidP="00B50129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b/>
          <w:bCs/>
          <w:kern w:val="36"/>
          <w:sz w:val="48"/>
          <w:szCs w:val="48"/>
          <w:lang w:eastAsia="es-PE"/>
        </w:rPr>
      </w:pPr>
      <w:r>
        <w:rPr>
          <w:rFonts w:ascii="Lato" w:eastAsia="Times New Roman" w:hAnsi="Lato" w:cs="Times New Roman"/>
          <w:b/>
          <w:bCs/>
          <w:noProof/>
          <w:kern w:val="36"/>
          <w:sz w:val="48"/>
          <w:szCs w:val="48"/>
          <w:lang w:eastAsia="es-PE"/>
        </w:rPr>
        <w:drawing>
          <wp:anchor distT="0" distB="0" distL="114300" distR="114300" simplePos="0" relativeHeight="251658240" behindDoc="1" locked="0" layoutInCell="1" allowOverlap="1" wp14:anchorId="00FD9000" wp14:editId="17CAA450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638800" cy="1820527"/>
            <wp:effectExtent l="0" t="0" r="0" b="8890"/>
            <wp:wrapTight wrapText="bothSides">
              <wp:wrapPolygon edited="0">
                <wp:start x="0" y="0"/>
                <wp:lineTo x="0" y="21479"/>
                <wp:lineTo x="21527" y="21479"/>
                <wp:lineTo x="21527" y="0"/>
                <wp:lineTo x="0" y="0"/>
              </wp:wrapPolygon>
            </wp:wrapTight>
            <wp:docPr id="23807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820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4FAD89" w14:textId="52C16A7C" w:rsidR="00B50129" w:rsidRPr="00B50129" w:rsidRDefault="00B50129" w:rsidP="00B50129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b/>
          <w:bCs/>
          <w:kern w:val="36"/>
          <w:sz w:val="48"/>
          <w:szCs w:val="48"/>
          <w:lang w:eastAsia="es-PE"/>
        </w:rPr>
      </w:pPr>
      <w:r w:rsidRPr="00B50129">
        <w:rPr>
          <w:rFonts w:ascii="Lato" w:eastAsia="Times New Roman" w:hAnsi="Lato" w:cs="Times New Roman"/>
          <w:b/>
          <w:bCs/>
          <w:kern w:val="36"/>
          <w:sz w:val="48"/>
          <w:szCs w:val="48"/>
          <w:lang w:eastAsia="es-PE"/>
        </w:rPr>
        <w:t>Convocatoria Vol. 3 Núm. 6 (2025)</w:t>
      </w:r>
    </w:p>
    <w:p w14:paraId="28C14B05" w14:textId="77777777" w:rsidR="00B50129" w:rsidRPr="00B50129" w:rsidRDefault="00B50129" w:rsidP="00B50129">
      <w:pPr>
        <w:shd w:val="clear" w:color="auto" w:fill="FFFFFF"/>
        <w:spacing w:line="240" w:lineRule="auto"/>
        <w:rPr>
          <w:rFonts w:ascii="Lato" w:eastAsia="Times New Roman" w:hAnsi="Lato" w:cs="Times New Roman"/>
          <w:sz w:val="21"/>
          <w:szCs w:val="21"/>
          <w:lang w:eastAsia="es-PE"/>
        </w:rPr>
      </w:pPr>
      <w:r w:rsidRPr="00B50129">
        <w:rPr>
          <w:rFonts w:ascii="Lato" w:eastAsia="Times New Roman" w:hAnsi="Lato" w:cs="Times New Roman"/>
          <w:sz w:val="21"/>
          <w:szCs w:val="21"/>
          <w:lang w:eastAsia="es-PE"/>
        </w:rPr>
        <w:t> 2024-09-04</w:t>
      </w:r>
    </w:p>
    <w:p w14:paraId="1A67C806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b/>
          <w:bCs/>
          <w:lang w:eastAsia="es-PE"/>
        </w:rPr>
        <w:t>Convocatoria de artículos</w:t>
      </w:r>
    </w:p>
    <w:p w14:paraId="1A71536B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Anunciamos la convocatoria para el volumen 3, número 6 (año 2025) de nuestra revista Protocolo y Comunicación, publicación arbitrada por pares ciegos.</w:t>
      </w:r>
    </w:p>
    <w:p w14:paraId="11C229DF" w14:textId="18E5C18B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 </w:t>
      </w:r>
      <w:r w:rsidRPr="00B50129">
        <w:rPr>
          <w:rFonts w:ascii="Arial" w:eastAsia="Times New Roman" w:hAnsi="Arial" w:cs="Arial"/>
          <w:b/>
          <w:bCs/>
          <w:lang w:eastAsia="es-PE"/>
        </w:rPr>
        <w:t>Coordinadora del número</w:t>
      </w:r>
    </w:p>
    <w:p w14:paraId="60CD03EF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proofErr w:type="spellStart"/>
      <w:r w:rsidRPr="00B50129">
        <w:rPr>
          <w:rFonts w:ascii="Arial" w:eastAsia="Times New Roman" w:hAnsi="Arial" w:cs="Arial"/>
          <w:lang w:eastAsia="es-PE"/>
        </w:rPr>
        <w:t>Dra</w:t>
      </w:r>
      <w:proofErr w:type="spellEnd"/>
      <w:r w:rsidRPr="00B50129">
        <w:rPr>
          <w:rFonts w:ascii="Arial" w:eastAsia="Times New Roman" w:hAnsi="Arial" w:cs="Arial"/>
          <w:lang w:eastAsia="es-PE"/>
        </w:rPr>
        <w:t xml:space="preserve"> Mónica Ayala (Universidad ORT, Uruguay)</w:t>
      </w:r>
    </w:p>
    <w:p w14:paraId="341CE34F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Doctora en Relaciones Públicas (Relacionamiento Estratégico) por la Universidad de San Martín de Porres en Lima, Perú y Magister en Relaciones Internacionales por la Universidad Nacional Autónoma de México, profesional en Relaciones Públicas por la Universidad Católica Boliviana y Diplomática de Carrera por la Academia Diplomática Boliviana.</w:t>
      </w:r>
    </w:p>
    <w:p w14:paraId="34B8D642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b/>
          <w:bCs/>
          <w:lang w:eastAsia="es-PE"/>
        </w:rPr>
        <w:t>Título</w:t>
      </w:r>
    </w:p>
    <w:p w14:paraId="32007EF7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Explorando las dimensiones sociales, culturales y digitales de la comunicación y el protocolo en Latinoamérica</w:t>
      </w:r>
    </w:p>
    <w:p w14:paraId="011B7062" w14:textId="42FDAD14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 </w:t>
      </w:r>
      <w:r w:rsidRPr="00B50129">
        <w:rPr>
          <w:rFonts w:ascii="Arial" w:eastAsia="Times New Roman" w:hAnsi="Arial" w:cs="Arial"/>
          <w:b/>
          <w:bCs/>
          <w:lang w:eastAsia="es-PE"/>
        </w:rPr>
        <w:t>Resumen del Enfoque</w:t>
      </w:r>
    </w:p>
    <w:p w14:paraId="14B31734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Este número se dedicará a analizar cómo la comunicación y el protocolo se están transformando en la era digital, con un enfoque particular en las realidades latinoamericanas. Invitamos a trabajos que exploren las estrategias, herramientas y desafíos de la comunicación en contextos multiculturales, considerando los aspectos sociales, culturales y tecnológicos involucrados.</w:t>
      </w:r>
    </w:p>
    <w:p w14:paraId="1C911711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proofErr w:type="gramStart"/>
      <w:r w:rsidRPr="00B50129">
        <w:rPr>
          <w:rFonts w:ascii="Arial" w:eastAsia="Times New Roman" w:hAnsi="Arial" w:cs="Arial"/>
          <w:b/>
          <w:bCs/>
          <w:lang w:eastAsia="es-PE"/>
        </w:rPr>
        <w:t>Temas a Abordar</w:t>
      </w:r>
      <w:proofErr w:type="gramEnd"/>
    </w:p>
    <w:p w14:paraId="052EB242" w14:textId="77777777" w:rsidR="00B50129" w:rsidRPr="00B50129" w:rsidRDefault="00B50129" w:rsidP="00B50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El papel de las redes sociales y otras plataformas digitales en la construcción de identidades culturales.</w:t>
      </w:r>
    </w:p>
    <w:p w14:paraId="6B79419A" w14:textId="77777777" w:rsidR="00B50129" w:rsidRPr="00B50129" w:rsidRDefault="00B50129" w:rsidP="00B50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Estudios de caso sobre campañas de comunicación exitosas en contextos multiculturales.</w:t>
      </w:r>
    </w:p>
    <w:p w14:paraId="25D6908E" w14:textId="77777777" w:rsidR="00B50129" w:rsidRPr="00B50129" w:rsidRDefault="00B50129" w:rsidP="00B50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Adaptación de los protocolos a los nuevos formatos de comunicación (virtual, híbrida).</w:t>
      </w:r>
    </w:p>
    <w:p w14:paraId="337468BC" w14:textId="77777777" w:rsidR="00B50129" w:rsidRPr="00B50129" w:rsidRDefault="00B50129" w:rsidP="00B50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lastRenderedPageBreak/>
        <w:t>Desafíos éticos del protocolo digital en contextos multiculturales.</w:t>
      </w:r>
    </w:p>
    <w:p w14:paraId="7D6A1923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b/>
          <w:bCs/>
          <w:lang w:eastAsia="es-PE"/>
        </w:rPr>
        <w:t>Sección de miscelánea</w:t>
      </w:r>
    </w:p>
    <w:p w14:paraId="6A534335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Se incluirá una sección de miscelánea para trabajos que, aunque no encajen estrictamente en el tema principal, aporten perspectivas valiosas sobre comunicación y protocolo.</w:t>
      </w:r>
    </w:p>
    <w:p w14:paraId="7A34B1C4" w14:textId="7B710099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b/>
          <w:bCs/>
          <w:lang w:eastAsia="es-PE"/>
        </w:rPr>
        <w:t>Fechas importantes</w:t>
      </w:r>
    </w:p>
    <w:p w14:paraId="529499F9" w14:textId="6E4B83FD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 xml:space="preserve">Recepción de artículos: hasta el </w:t>
      </w:r>
      <w:r>
        <w:rPr>
          <w:rFonts w:ascii="Arial" w:eastAsia="Times New Roman" w:hAnsi="Arial" w:cs="Arial"/>
          <w:lang w:eastAsia="es-PE"/>
        </w:rPr>
        <w:t xml:space="preserve">30 </w:t>
      </w:r>
      <w:r w:rsidRPr="00B50129">
        <w:rPr>
          <w:rFonts w:ascii="Arial" w:eastAsia="Times New Roman" w:hAnsi="Arial" w:cs="Arial"/>
          <w:lang w:eastAsia="es-PE"/>
        </w:rPr>
        <w:t>de junio.</w:t>
      </w:r>
    </w:p>
    <w:p w14:paraId="29E3C358" w14:textId="7777777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Fecha de publicación: agosto de 2025.</w:t>
      </w:r>
    </w:p>
    <w:p w14:paraId="566F31A4" w14:textId="07DE4B38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b/>
          <w:bCs/>
          <w:lang w:eastAsia="es-PE"/>
        </w:rPr>
        <w:t>Directrices generales para lo(s)/as autores(as)</w:t>
      </w:r>
    </w:p>
    <w:p w14:paraId="0AA87DAD" w14:textId="76E8075F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 Los artículos deben ser enviados anonimizados en formato Microsoft Word, interlineado simple, fuente Arial y tamaño 12. Deben tener una extensión de entre 3500 y 5000 palabras.</w:t>
      </w:r>
    </w:p>
    <w:p w14:paraId="7CE9FB50" w14:textId="77777777" w:rsidR="00B50129" w:rsidRPr="00B50129" w:rsidRDefault="00B50129" w:rsidP="00B50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El título no excederá las 15 palabras; el resumen, no más de 250 palabras y debe incluirse un mínimo de 4 y un máximo de 5 palabras claves. El título, el resumen y las palabras claves deben incluirse en español e inglés.</w:t>
      </w:r>
    </w:p>
    <w:p w14:paraId="375B1601" w14:textId="77777777" w:rsidR="00B50129" w:rsidRPr="00B50129" w:rsidRDefault="00B50129" w:rsidP="00B50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El resumen del artículo debe contener: Introducción (problema y marco teórico), metodología, los principales resultados de la investigación y conclusiones.</w:t>
      </w:r>
    </w:p>
    <w:p w14:paraId="3C67E8EC" w14:textId="77777777" w:rsidR="00B50129" w:rsidRPr="00B50129" w:rsidRDefault="00B50129" w:rsidP="00B50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La estructura del artículo debe incluir: Introducción, Método, Resultados, Discusión o Conclusiones y Referencias.</w:t>
      </w:r>
    </w:p>
    <w:p w14:paraId="795F874A" w14:textId="77777777" w:rsidR="00B50129" w:rsidRPr="00B50129" w:rsidRDefault="00B50129" w:rsidP="00B50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No se utilizan notas al pie. Las notas deben incluirse al final del artículo.</w:t>
      </w:r>
    </w:p>
    <w:p w14:paraId="0F00D91C" w14:textId="209107E1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 </w:t>
      </w:r>
      <w:r w:rsidRPr="00B50129">
        <w:rPr>
          <w:rFonts w:ascii="Arial" w:eastAsia="Times New Roman" w:hAnsi="Arial" w:cs="Arial"/>
          <w:b/>
          <w:bCs/>
          <w:lang w:eastAsia="es-PE"/>
        </w:rPr>
        <w:t>Sobre el cuerpo del texto</w:t>
      </w:r>
    </w:p>
    <w:p w14:paraId="407CAB9B" w14:textId="77777777" w:rsidR="00B50129" w:rsidRPr="00B50129" w:rsidRDefault="00B50129" w:rsidP="00B50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El título debe utilizar tipografía Arial 15, negrita, minúsculas (mayúscula inicial) y sin punto aparte.</w:t>
      </w:r>
    </w:p>
    <w:p w14:paraId="09D03FAA" w14:textId="77777777" w:rsidR="00B50129" w:rsidRPr="00B50129" w:rsidRDefault="00B50129" w:rsidP="00B50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Los textos deben utilizar tipografía Arial 12, contar con una justificación completa, con interlineado simple en el texto, las referencias y las notas. Solo se aceptarán archivos en Word.</w:t>
      </w:r>
    </w:p>
    <w:p w14:paraId="152714E2" w14:textId="77777777" w:rsidR="00B50129" w:rsidRPr="00B50129" w:rsidRDefault="00B50129" w:rsidP="00B50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Los subtítulos se numerarán sucesivamente. 1. Minúscula negrita; 1.1. Minúscula negrita; 1.1.1. Minúsculas cursivas. No utilizar márgenes ni puntos aparte.</w:t>
      </w:r>
    </w:p>
    <w:p w14:paraId="1758D774" w14:textId="77777777" w:rsidR="00B50129" w:rsidRPr="00B50129" w:rsidRDefault="00B50129" w:rsidP="00B50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Sólo los títulos de publicaciones impresas (nombre de diario, por ejemplo), producciones audiovisuales (título de un documental, por ejemplo) y extranjerismos (</w:t>
      </w:r>
      <w:proofErr w:type="spellStart"/>
      <w:r w:rsidRPr="00B50129">
        <w:rPr>
          <w:rFonts w:ascii="Arial" w:eastAsia="Times New Roman" w:hAnsi="Arial" w:cs="Arial"/>
          <w:lang w:eastAsia="es-PE"/>
        </w:rPr>
        <w:t>management</w:t>
      </w:r>
      <w:proofErr w:type="spellEnd"/>
      <w:r w:rsidRPr="00B50129">
        <w:rPr>
          <w:rFonts w:ascii="Arial" w:eastAsia="Times New Roman" w:hAnsi="Arial" w:cs="Arial"/>
          <w:lang w:eastAsia="es-PE"/>
        </w:rPr>
        <w:t>, por ejemplo) deben ir en cursivas. Sugerimos no utilizar excesivamente cursivas, comillas ni notas.</w:t>
      </w:r>
    </w:p>
    <w:p w14:paraId="464E3D34" w14:textId="77777777" w:rsidR="00B50129" w:rsidRPr="00B50129" w:rsidRDefault="00B50129" w:rsidP="00B50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Numerar las páginas en la esquina inferior derecha.</w:t>
      </w:r>
    </w:p>
    <w:p w14:paraId="428ED958" w14:textId="77777777" w:rsidR="00B50129" w:rsidRPr="00B50129" w:rsidRDefault="00B50129" w:rsidP="00B50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Las imágenes e ilustraciones, en caso se utilicen, deben tener una resolución mínima de 250 dpi. Deben incluirse en el documento principal y también enviarlas como archivos separados. Deben ir numerados correlativamente según su naturaleza (Gráfico n; Tabla n; Figura n.., etc.). Debe señalarse la fuente de cada imagen, tabla o gráfico. Cada uno de estos archivos debe nombrarse según el tipo de imagen o ilustración y su numeración prevista en el artículo (por ejemplo, Gráfico01; Fotografía 01...). En el archivo principal debe indicarse dónde debe insertarse cada imagen o ilustración, según su numeración.</w:t>
      </w:r>
    </w:p>
    <w:p w14:paraId="0806E7AF" w14:textId="20F9BCD7" w:rsidR="00B50129" w:rsidRPr="00B50129" w:rsidRDefault="00B50129" w:rsidP="00B501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lastRenderedPageBreak/>
        <w:t> </w:t>
      </w:r>
      <w:r w:rsidRPr="00B50129">
        <w:rPr>
          <w:rFonts w:ascii="Arial" w:eastAsia="Times New Roman" w:hAnsi="Arial" w:cs="Arial"/>
          <w:b/>
          <w:bCs/>
          <w:lang w:eastAsia="es-PE"/>
        </w:rPr>
        <w:t>Sobre las referencias</w:t>
      </w:r>
    </w:p>
    <w:p w14:paraId="00AD2180" w14:textId="78E423EA" w:rsidR="00B50129" w:rsidRPr="00B50129" w:rsidRDefault="00B50129" w:rsidP="000240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 xml:space="preserve">Todos los artículos deben ser preparados siguiendo la versión más reciente de la American </w:t>
      </w:r>
      <w:proofErr w:type="spellStart"/>
      <w:r w:rsidRPr="00B50129">
        <w:rPr>
          <w:rFonts w:ascii="Arial" w:eastAsia="Times New Roman" w:hAnsi="Arial" w:cs="Arial"/>
          <w:lang w:eastAsia="es-PE"/>
        </w:rPr>
        <w:t>Psychological</w:t>
      </w:r>
      <w:proofErr w:type="spellEnd"/>
      <w:r w:rsidRPr="00B50129">
        <w:rPr>
          <w:rFonts w:ascii="Arial" w:eastAsia="Times New Roman" w:hAnsi="Arial" w:cs="Arial"/>
          <w:lang w:eastAsia="es-PE"/>
        </w:rPr>
        <w:t xml:space="preserve"> </w:t>
      </w:r>
      <w:proofErr w:type="spellStart"/>
      <w:r w:rsidRPr="00B50129">
        <w:rPr>
          <w:rFonts w:ascii="Arial" w:eastAsia="Times New Roman" w:hAnsi="Arial" w:cs="Arial"/>
          <w:lang w:eastAsia="es-PE"/>
        </w:rPr>
        <w:t>Association</w:t>
      </w:r>
      <w:proofErr w:type="spellEnd"/>
      <w:r w:rsidRPr="00B50129">
        <w:rPr>
          <w:rFonts w:ascii="Arial" w:eastAsia="Times New Roman" w:hAnsi="Arial" w:cs="Arial"/>
          <w:lang w:eastAsia="es-PE"/>
        </w:rPr>
        <w:t xml:space="preserve"> (APA). Para mayores detalles consulte el siguiente Manual: http://iigg.sociales.uba.ar/wp-content/uploads/sites/22/2020/11/LaCita4taed_10_11_20.pdf?</w:t>
      </w:r>
    </w:p>
    <w:p w14:paraId="0CEAD158" w14:textId="77777777" w:rsidR="00B50129" w:rsidRPr="00B50129" w:rsidRDefault="00B50129" w:rsidP="000240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Todas las referencias deben incluirse en una sola sección al final del artículo, independiente de su naturaleza (libro, artículo académico, documento de trabajo, artículo de prensa, medio audiovisual o página web, por ejemplo) y deben organizarse alfabéticamente. Cuando esté disponible, debe indicarse el DOI.</w:t>
      </w:r>
    </w:p>
    <w:p w14:paraId="276DC608" w14:textId="77777777" w:rsidR="00B50129" w:rsidRPr="00B50129" w:rsidRDefault="00B50129" w:rsidP="000240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PE"/>
        </w:rPr>
      </w:pPr>
      <w:r w:rsidRPr="00B50129">
        <w:rPr>
          <w:rFonts w:ascii="Arial" w:eastAsia="Times New Roman" w:hAnsi="Arial" w:cs="Arial"/>
          <w:lang w:eastAsia="es-PE"/>
        </w:rPr>
        <w:t>Incluir sólo las referencias citadas, parafraseadas o mencionadas en el texto.</w:t>
      </w:r>
    </w:p>
    <w:p w14:paraId="304CFB56" w14:textId="77777777" w:rsidR="001D0B19" w:rsidRPr="00B50129" w:rsidRDefault="001D0B19">
      <w:pPr>
        <w:rPr>
          <w:rFonts w:ascii="Arial" w:hAnsi="Arial" w:cs="Arial"/>
        </w:rPr>
      </w:pPr>
    </w:p>
    <w:sectPr w:rsidR="001D0B19" w:rsidRPr="00B50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B28"/>
    <w:multiLevelType w:val="multilevel"/>
    <w:tmpl w:val="F7C0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69CB"/>
    <w:multiLevelType w:val="multilevel"/>
    <w:tmpl w:val="CC2E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220C7"/>
    <w:multiLevelType w:val="multilevel"/>
    <w:tmpl w:val="3224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F25C8"/>
    <w:multiLevelType w:val="multilevel"/>
    <w:tmpl w:val="57DA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592028">
    <w:abstractNumId w:val="2"/>
  </w:num>
  <w:num w:numId="2" w16cid:durableId="1772361178">
    <w:abstractNumId w:val="0"/>
  </w:num>
  <w:num w:numId="3" w16cid:durableId="1539852497">
    <w:abstractNumId w:val="1"/>
  </w:num>
  <w:num w:numId="4" w16cid:durableId="1254242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29"/>
    <w:rsid w:val="00024064"/>
    <w:rsid w:val="001D0B19"/>
    <w:rsid w:val="0040344C"/>
    <w:rsid w:val="00B50129"/>
    <w:rsid w:val="00D2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602360"/>
  <w15:chartTrackingRefBased/>
  <w15:docId w15:val="{C02BD80B-A87E-4626-BAA0-E330BB9A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0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0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0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0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0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0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0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0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0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0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0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01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01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01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01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01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01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0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0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0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0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01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01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01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0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01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0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5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 Prado Salazar</dc:creator>
  <cp:keywords/>
  <dc:description/>
  <cp:lastModifiedBy>Ana Cecilia Prado Salazar</cp:lastModifiedBy>
  <cp:revision>2</cp:revision>
  <dcterms:created xsi:type="dcterms:W3CDTF">2025-06-05T16:59:00Z</dcterms:created>
  <dcterms:modified xsi:type="dcterms:W3CDTF">2025-06-05T16:59:00Z</dcterms:modified>
</cp:coreProperties>
</file>